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October 1st is World Urticaria Day (UDAY)</w:t>
      </w:r>
    </w:p>
    <w:p w:rsidR="00000000" w:rsidDel="00000000" w:rsidP="00000000" w:rsidRDefault="00000000" w:rsidRPr="00000000" w14:paraId="00000002">
      <w:pPr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Global Networks Unite to Launch World Urticaria Day 2026 Campaign</w:t>
        <w:br w:type="textWrapping"/>
      </w:r>
      <w:r w:rsidDel="00000000" w:rsidR="00000000" w:rsidRPr="00000000">
        <w:rPr>
          <w:rtl w:val="0"/>
        </w:rPr>
        <w:t xml:space="preserve">Campaign focuses on helping better understand the real impact of urticaria.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240" w:before="240" w:line="280.6497001647949" w:lineRule="auto"/>
        <w:rPr/>
      </w:pPr>
      <w:r w:rsidDel="00000000" w:rsidR="00000000" w:rsidRPr="00000000">
        <w:rPr>
          <w:b w:val="1"/>
          <w:bCs w:val="1"/>
          <w:rtl w:val="0"/>
        </w:rPr>
        <w:t xml:space="preserve">Berlin, June 26, 2026</w:t>
      </w:r>
      <w:r w:rsidDel="00000000" w:rsidR="00000000" w:rsidRPr="00000000">
        <w:rPr>
          <w:rtl w:val="0"/>
        </w:rPr>
        <w:t xml:space="preserve"> – </w:t>
      </w:r>
      <w:r w:rsidDel="00000000" w:rsidR="00000000" w:rsidRPr="00000000">
        <w:rPr>
          <w:rtl w:val="0"/>
        </w:rPr>
        <w:t xml:space="preserve">The Urticaria Centers of Reference and Excellence (UCARE), the largest network under the umbrella of the Global Allergy and Asthma European Network, in partnership with the Global Allergy &amp; Airways Patient Platform (GAAPP), today announced the launch of the 2026 World Urticaria Day (UDAY) awareness campaign, </w:t>
      </w:r>
      <w:r w:rsidDel="00000000" w:rsidR="00000000" w:rsidRPr="00000000">
        <w:rPr>
          <w:b w:val="1"/>
          <w:bCs w:val="1"/>
          <w:rtl w:val="0"/>
        </w:rPr>
        <w:t xml:space="preserve">which will take place throughout September and October, culminating in the global celebration of World Urticaria Day on October 1.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240" w:before="240" w:line="280.6497001647949" w:lineRule="auto"/>
        <w:rPr/>
      </w:pPr>
      <w:r w:rsidDel="00000000" w:rsidR="00000000" w:rsidRPr="00000000">
        <w:rPr>
          <w:rtl w:val="0"/>
        </w:rPr>
        <w:t xml:space="preserve">The theme of UDAY 2026, </w:t>
      </w:r>
      <w:r w:rsidDel="00000000" w:rsidR="00000000" w:rsidRPr="00000000">
        <w:rPr>
          <w:b w:val="1"/>
          <w:bCs w:val="1"/>
          <w:rtl w:val="0"/>
        </w:rPr>
        <w:t xml:space="preserve">"Take Back Control – From Itch to Understanding,"</w:t>
      </w:r>
      <w:r w:rsidDel="00000000" w:rsidR="00000000" w:rsidRPr="00000000">
        <w:rPr>
          <w:rtl w:val="0"/>
        </w:rPr>
        <w:t xml:space="preserve"> focuses on the real impact of urticaria beyond visible symptoms. Persistent itch, swelling, sleep disruption, emotional wellbeing, and unpredictable flare-ups can significantly affect daily life, yet these experiences are often overlooked.</w:t>
      </w:r>
    </w:p>
    <w:p w:rsidR="00000000" w:rsidDel="00000000" w:rsidP="00000000" w:rsidRDefault="00000000" w:rsidRPr="00000000" w14:paraId="00000005">
      <w:pPr>
        <w:widowControl w:val="0"/>
        <w:spacing w:after="240" w:before="240" w:line="280.6497001647949" w:lineRule="auto"/>
        <w:rPr/>
      </w:pPr>
      <w:r w:rsidDel="00000000" w:rsidR="00000000" w:rsidRPr="00000000">
        <w:rPr>
          <w:rtl w:val="0"/>
        </w:rPr>
        <w:t xml:space="preserve">This year's campaign encourages patients to share their experiences, promotes open conversations between patients and healthcare professionals, and empowers people living with urticaria to take a more active role in their care.</w:t>
      </w:r>
    </w:p>
    <w:p w:rsidR="00000000" w:rsidDel="00000000" w:rsidP="00000000" w:rsidRDefault="00000000" w:rsidRPr="00000000" w14:paraId="00000006">
      <w:pPr>
        <w:widowControl w:val="0"/>
        <w:spacing w:after="240" w:before="240" w:line="280.6497001647949" w:lineRule="auto"/>
        <w:rPr/>
      </w:pPr>
      <w:r w:rsidDel="00000000" w:rsidR="00000000" w:rsidRPr="00000000">
        <w:rPr>
          <w:rtl w:val="0"/>
        </w:rPr>
        <w:t xml:space="preserve">Global participation is encouraged through local events and social media using </w:t>
      </w:r>
      <w:r w:rsidDel="00000000" w:rsidR="00000000" w:rsidRPr="00000000">
        <w:rPr>
          <w:b w:val="1"/>
          <w:bCs w:val="1"/>
          <w:rtl w:val="0"/>
        </w:rPr>
        <w:t xml:space="preserve">#UDAY2026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#UrticariaDay2026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bCs w:val="1"/>
          <w:rtl w:val="0"/>
        </w:rPr>
        <w:t xml:space="preserve">#TakeBackControl</w:t>
      </w:r>
      <w:r w:rsidDel="00000000" w:rsidR="00000000" w:rsidRPr="00000000">
        <w:rPr>
          <w:rtl w:val="0"/>
        </w:rPr>
        <w:t xml:space="preserve">. The campaign website,</w:t>
      </w:r>
      <w:hyperlink r:id="rId7">
        <w:r w:rsidDel="00000000" w:rsidR="00000000" w:rsidRPr="00000000">
          <w:rPr>
            <w:rtl w:val="0"/>
          </w:rPr>
          <w:t xml:space="preserve"> </w:t>
        </w:r>
      </w:hyperlink>
      <w:hyperlink r:id="rId8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www.urticariaday.org</w:t>
        </w:r>
      </w:hyperlink>
      <w:r w:rsidDel="00000000" w:rsidR="00000000" w:rsidRPr="00000000">
        <w:rPr>
          <w:rtl w:val="0"/>
        </w:rPr>
        <w:t xml:space="preserve">, features educational resources, patient stories, downloadable materials, social media assets, and opportunities to take part in the campaign.</w:t>
      </w:r>
    </w:p>
    <w:p w:rsidR="00000000" w:rsidDel="00000000" w:rsidP="00000000" w:rsidRDefault="00000000" w:rsidRPr="00000000" w14:paraId="00000007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The campaign highlights six key messages: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240" w:line="276" w:lineRule="auto"/>
        <w:ind w:left="720" w:hanging="360"/>
      </w:pPr>
      <w:r w:rsidDel="00000000" w:rsidR="00000000" w:rsidRPr="00000000">
        <w:rPr>
          <w:rtl w:val="0"/>
        </w:rPr>
        <w:t xml:space="preserve">Itch Does Not Need to Disrupt Your Life.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Listening Leads to Understanding.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Good Conversations Improve Care.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Research Brings Better Solutions.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Community Creates Strength.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24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Take Part in UDAY.</w:t>
      </w:r>
    </w:p>
    <w:p w:rsidR="00000000" w:rsidDel="00000000" w:rsidP="00000000" w:rsidRDefault="00000000" w:rsidRPr="00000000" w14:paraId="0000000E">
      <w:pPr>
        <w:spacing w:after="240" w:before="24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People around the world can support UDAY 2026 in many ways: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240" w:line="276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Share Your Story</w:t>
      </w:r>
      <w:r w:rsidDel="00000000" w:rsidR="00000000" w:rsidRPr="00000000">
        <w:rPr>
          <w:rtl w:val="0"/>
        </w:rPr>
        <w:t xml:space="preserve"> – Record a 1-minute video about your experience with urticaria and use the hashtags </w:t>
      </w:r>
      <w:r w:rsidDel="00000000" w:rsidR="00000000" w:rsidRPr="00000000">
        <w:rPr>
          <w:b w:val="1"/>
          <w:bCs w:val="1"/>
          <w:rtl w:val="0"/>
        </w:rPr>
        <w:t xml:space="preserve">#TakeBackControl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#UDAY2026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bCs w:val="1"/>
          <w:rtl w:val="0"/>
        </w:rPr>
        <w:t xml:space="preserve">#UrticariaDay2026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Support as a Physician</w:t>
      </w:r>
      <w:r w:rsidDel="00000000" w:rsidR="00000000" w:rsidRPr="00000000">
        <w:rPr>
          <w:rtl w:val="0"/>
        </w:rPr>
        <w:t xml:space="preserve"> – Encourage your patients to share their experiences and help raise awareness of the realities of living with urticaria.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Organise or Join a UDAY Event</w:t>
      </w:r>
      <w:r w:rsidDel="00000000" w:rsidR="00000000" w:rsidRPr="00000000">
        <w:rPr>
          <w:rtl w:val="0"/>
        </w:rPr>
        <w:t xml:space="preserve"> – Host or participate in local awareness activities, educational events, support meetings, walks, or webinars.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Use and Share UDAY Resources</w:t>
      </w:r>
      <w:r w:rsidDel="00000000" w:rsidR="00000000" w:rsidRPr="00000000">
        <w:rPr>
          <w:rtl w:val="0"/>
        </w:rPr>
        <w:t xml:space="preserve"> – Download campaign materials from</w:t>
      </w:r>
      <w:hyperlink r:id="rId9">
        <w:r w:rsidDel="00000000" w:rsidR="00000000" w:rsidRPr="00000000">
          <w:rPr>
            <w:rtl w:val="0"/>
          </w:rPr>
          <w:t xml:space="preserve"> </w:t>
        </w:r>
      </w:hyperlink>
      <w:hyperlink r:id="rId10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www.urticariaday.org</w:t>
        </w:r>
      </w:hyperlink>
      <w:r w:rsidDel="00000000" w:rsidR="00000000" w:rsidRPr="00000000">
        <w:rPr>
          <w:rtl w:val="0"/>
        </w:rPr>
        <w:t xml:space="preserve"> and help spread awareness within your community.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Spread the Word</w:t>
      </w:r>
      <w:r w:rsidDel="00000000" w:rsidR="00000000" w:rsidRPr="00000000">
        <w:rPr>
          <w:rtl w:val="0"/>
        </w:rPr>
        <w:t xml:space="preserve"> – Share your efforts on social media and through your own networks to help amplify the campaign.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40" w:before="0" w:beforeAutospacing="0" w:line="276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Advocate for Better Care</w:t>
      </w:r>
      <w:r w:rsidDel="00000000" w:rsidR="00000000" w:rsidRPr="00000000">
        <w:rPr>
          <w:rtl w:val="0"/>
        </w:rPr>
        <w:t xml:space="preserve"> – Raise awareness of the need for timely diagnosis, effective treatment, shared decision-making, and patient-centred care.</w:t>
      </w:r>
    </w:p>
    <w:p w:rsidR="00000000" w:rsidDel="00000000" w:rsidP="00000000" w:rsidRDefault="00000000" w:rsidRPr="00000000" w14:paraId="00000017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Together, we can improve understanding of urticaria, amplify patient voices, and help people living with the condition take back control. </w:t>
      </w:r>
      <w:r w:rsidDel="00000000" w:rsidR="00000000" w:rsidRPr="00000000">
        <w:rPr>
          <w:rtl w:val="0"/>
        </w:rPr>
        <w:t xml:space="preserve">UDAY 2026 is organized by the</w:t>
      </w:r>
      <w:hyperlink r:id="rId11">
        <w:r w:rsidDel="00000000" w:rsidR="00000000" w:rsidRPr="00000000">
          <w:rPr>
            <w:rtl w:val="0"/>
          </w:rPr>
          <w:t xml:space="preserve"> </w:t>
        </w:r>
      </w:hyperlink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UCARE Network</w:t>
        </w:r>
      </w:hyperlink>
      <w:r w:rsidDel="00000000" w:rsidR="00000000" w:rsidRPr="00000000">
        <w:rPr>
          <w:color w:val="1155cc"/>
          <w:u w:val="single"/>
          <w:rtl w:val="0"/>
        </w:rPr>
        <w:t xml:space="preserve"> </w:t>
      </w:r>
      <w:r w:rsidDel="00000000" w:rsidR="00000000" w:rsidRPr="00000000">
        <w:rPr>
          <w:rtl w:val="0"/>
        </w:rPr>
        <w:t xml:space="preserve">and</w:t>
      </w:r>
      <w:hyperlink r:id="rId13">
        <w:r w:rsidDel="00000000" w:rsidR="00000000" w:rsidRPr="00000000">
          <w:rPr>
            <w:rtl w:val="0"/>
          </w:rPr>
          <w:t xml:space="preserve"> </w:t>
        </w:r>
      </w:hyperlink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GAAPP</w:t>
        </w:r>
      </w:hyperlink>
      <w:r w:rsidDel="00000000" w:rsidR="00000000" w:rsidRPr="00000000">
        <w:rPr>
          <w:rtl w:val="0"/>
        </w:rPr>
        <w:t xml:space="preserve"> and is kindly supported among others by Novartis Pharmaceuticals, Celldex Therapeutics and </w:t>
      </w:r>
      <w:hyperlink r:id="rId15">
        <w:r w:rsidDel="00000000" w:rsidR="00000000" w:rsidRPr="00000000">
          <w:rPr>
            <w:rtl w:val="0"/>
          </w:rPr>
          <w:t xml:space="preserve"> </w:t>
        </w:r>
      </w:hyperlink>
      <w:hyperlink r:id="rId16">
        <w:r w:rsidDel="00000000" w:rsidR="00000000" w:rsidRPr="00000000">
          <w:rPr>
            <w:color w:val="0563c1"/>
            <w:u w:val="single"/>
            <w:rtl w:val="0"/>
          </w:rPr>
          <w:t xml:space="preserve">Urticaria Network e.V. (UNEV)</w:t>
        </w:r>
      </w:hyperlink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0" w:before="294.83642578125" w:line="244.04296875" w:lineRule="auto"/>
        <w:ind w:left="156.820068359375" w:right="1199.5751953125" w:hanging="2.20001220703125"/>
        <w:rPr/>
      </w:pPr>
      <w:r w:rsidDel="00000000" w:rsidR="00000000" w:rsidRPr="00000000">
        <w:rPr>
          <w:i w:val="1"/>
          <w:iCs w:val="1"/>
          <w:rtl w:val="0"/>
        </w:rPr>
        <w:t xml:space="preserve">[Characters including spaces: </w:t>
      </w:r>
      <w:r w:rsidDel="00000000" w:rsidR="00000000" w:rsidRPr="00000000">
        <w:rPr>
          <w:rFonts w:ascii="Roboto" w:cs="Roboto" w:eastAsia="Roboto" w:hAnsi="Roboto"/>
          <w:color w:val="1f1f1f"/>
          <w:sz w:val="21"/>
          <w:szCs w:val="21"/>
          <w:highlight w:val="white"/>
          <w:rtl w:val="0"/>
        </w:rPr>
        <w:t xml:space="preserve">2958</w:t>
      </w:r>
      <w:r w:rsidDel="00000000" w:rsidR="00000000" w:rsidRPr="00000000">
        <w:rPr>
          <w:i w:val="1"/>
          <w:iCs w:val="1"/>
          <w:rtl w:val="0"/>
        </w:rPr>
        <w:t xml:space="preserve">] </w:t>
      </w:r>
      <w:r w:rsidDel="00000000" w:rsidR="00000000" w:rsidRPr="00000000">
        <w:rPr>
          <w:i w:val="1"/>
          <w:iCs w:val="1"/>
          <w:rtl w:val="0"/>
        </w:rPr>
        <w:t xml:space="preserve">Publication free of charge, copy requested: e-mail to info@ucare-network.com       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17" w:type="default"/>
      <w:footerReference r:id="rId18" w:type="default"/>
      <w:pgSz w:h="16838" w:w="11906" w:orient="portrait"/>
      <w:pgMar w:bottom="2265" w:top="1440" w:left="1440" w:right="127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rFonts w:ascii="Calibri" w:cs="Calibri" w:eastAsia="Calibri" w:hAnsi="Calibri"/>
        <w:color w:val="767171"/>
      </w:rPr>
    </w:pPr>
    <w:r w:rsidDel="00000000" w:rsidR="00000000" w:rsidRPr="00000000">
      <w:rPr>
        <w:rFonts w:ascii="Calibri" w:cs="Calibri" w:eastAsia="Calibri" w:hAnsi="Calibri"/>
        <w:b w:val="1"/>
        <w:bCs w:val="1"/>
        <w:color w:val="767171"/>
        <w:rtl w:val="0"/>
      </w:rPr>
      <w:t xml:space="preserve">Contact: </w:t>
    </w:r>
    <w:r w:rsidDel="00000000" w:rsidR="00000000" w:rsidRPr="00000000">
      <w:rPr>
        <w:rFonts w:ascii="Calibri" w:cs="Calibri" w:eastAsia="Calibri" w:hAnsi="Calibri"/>
        <w:color w:val="767171"/>
        <w:rtl w:val="0"/>
      </w:rPr>
      <w:t xml:space="preserve"> Rebekka Locke, </w:t>
    </w:r>
    <w:r w:rsidDel="00000000" w:rsidR="00000000" w:rsidRPr="00000000">
      <w:rPr>
        <w:color w:val="767171"/>
        <w:rtl w:val="0"/>
      </w:rPr>
      <w:t xml:space="preserve">rebekka.locke@ga2len.network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-95247</wp:posOffset>
          </wp:positionH>
          <wp:positionV relativeFrom="paragraph">
            <wp:posOffset>9525</wp:posOffset>
          </wp:positionV>
          <wp:extent cx="1095375" cy="819717"/>
          <wp:effectExtent b="0" l="0" r="0" t="0"/>
          <wp:wrapSquare wrapText="bothSides" distB="0" distT="0" distL="114300" distR="114300"/>
          <wp:docPr descr="Ein Bild, das Schrift, Grafiken, Grafikdesign, Poster enthält.&#10;&#10;Automatisch generierte Beschreibung" id="2" name="image1.png"/>
          <a:graphic>
            <a:graphicData uri="http://schemas.openxmlformats.org/drawingml/2006/picture">
              <pic:pic>
                <pic:nvPicPr>
                  <pic:cNvPr descr="Ein Bild, das Schrift, Grafiken, Grafikdesign, Poster enthält.&#10;&#10;Automatisch generierte Beschreibu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95375" cy="81971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rFonts w:ascii="Calibri" w:cs="Calibri" w:eastAsia="Calibri" w:hAnsi="Calibri"/>
        <w:color w:val="767171"/>
      </w:rPr>
    </w:pPr>
    <w:r w:rsidDel="00000000" w:rsidR="00000000" w:rsidRPr="00000000">
      <w:rPr>
        <w:color w:val="767171"/>
        <w:rtl w:val="0"/>
      </w:rPr>
      <w:t xml:space="preserve">Global Allergy and Asthma Excellence Network</w:t>
    </w:r>
    <w:r w:rsidDel="00000000" w:rsidR="00000000" w:rsidRPr="00000000">
      <w:rPr>
        <w:rFonts w:ascii="Calibri" w:cs="Calibri" w:eastAsia="Calibri" w:hAnsi="Calibri"/>
        <w:color w:val="767171"/>
        <w:rtl w:val="0"/>
      </w:rPr>
      <w:t xml:space="preserve"> UCARE office, Robert-Koch-Platz 7, 10115 Berlin, Germany, </w:t>
    </w:r>
    <w:hyperlink r:id="rId2">
      <w:r w:rsidDel="00000000" w:rsidR="00000000" w:rsidRPr="00000000">
        <w:rPr>
          <w:rFonts w:ascii="Calibri" w:cs="Calibri" w:eastAsia="Calibri" w:hAnsi="Calibri"/>
          <w:color w:val="767171"/>
          <w:u w:val="single"/>
          <w:rtl w:val="0"/>
        </w:rPr>
        <w:t xml:space="preserve">www.urticariaday.org</w:t>
      </w:r>
    </w:hyperlink>
    <w:r w:rsidDel="00000000" w:rsidR="00000000" w:rsidRPr="00000000">
      <w:rPr>
        <w:rFonts w:ascii="Calibri" w:cs="Calibri" w:eastAsia="Calibri" w:hAnsi="Calibri"/>
        <w:color w:val="767171"/>
        <w:rtl w:val="0"/>
      </w:rPr>
      <w:t xml:space="preserve"> </w:t>
    </w:r>
  </w:p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57150" distT="57150" distL="57150" distR="57150" hidden="0" layoutInCell="1" locked="0" relativeHeight="0" simplePos="0">
          <wp:simplePos x="0" y="0"/>
          <wp:positionH relativeFrom="column">
            <wp:posOffset>4503110</wp:posOffset>
          </wp:positionH>
          <wp:positionV relativeFrom="paragraph">
            <wp:posOffset>-392427</wp:posOffset>
          </wp:positionV>
          <wp:extent cx="1329468" cy="1294482"/>
          <wp:effectExtent b="0" l="0" r="0" t="0"/>
          <wp:wrapTopAndBottom distB="57150" distT="5715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1825" l="11613" r="14839" t="7141"/>
                  <a:stretch>
                    <a:fillRect/>
                  </a:stretch>
                </pic:blipFill>
                <pic:spPr>
                  <a:xfrm>
                    <a:off x="0" y="0"/>
                    <a:ext cx="1329468" cy="129448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ucare-network.com/" TargetMode="External"/><Relationship Id="rId10" Type="http://schemas.openxmlformats.org/officeDocument/2006/relationships/hyperlink" Target="http://www.urticariaday.org" TargetMode="External"/><Relationship Id="rId13" Type="http://schemas.openxmlformats.org/officeDocument/2006/relationships/hyperlink" Target="https://gaapp.org/" TargetMode="External"/><Relationship Id="rId12" Type="http://schemas.openxmlformats.org/officeDocument/2006/relationships/hyperlink" Target="https://ucare-network.com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urticariaday.org" TargetMode="External"/><Relationship Id="rId15" Type="http://schemas.openxmlformats.org/officeDocument/2006/relationships/hyperlink" Target="https://urtikaria.net/" TargetMode="External"/><Relationship Id="rId14" Type="http://schemas.openxmlformats.org/officeDocument/2006/relationships/hyperlink" Target="https://gaapp.org/" TargetMode="External"/><Relationship Id="rId17" Type="http://schemas.openxmlformats.org/officeDocument/2006/relationships/header" Target="header1.xml"/><Relationship Id="rId16" Type="http://schemas.openxmlformats.org/officeDocument/2006/relationships/hyperlink" Target="https://urtikaria.net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footer" Target="footer1.xml"/><Relationship Id="rId7" Type="http://schemas.openxmlformats.org/officeDocument/2006/relationships/hyperlink" Target="http://www.urticariaday.org" TargetMode="External"/><Relationship Id="rId8" Type="http://schemas.openxmlformats.org/officeDocument/2006/relationships/hyperlink" Target="http://www.urticariaday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urticariaday.org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RvAmwiZuSQD/aEMxN8H0C0nHuw==">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0x0101005D1777832C480042B4BF46A9F9B009E8</vt:lpwstr>
  </property>
  <property fmtid="{D5CDD505-2E9C-101B-9397-08002B2CF9AE}" pid="3" name="MediaServiceImageTags">
    <vt:lpwstr>MediaServiceImageTags</vt:lpwstr>
  </property>
</Properties>
</file>